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b w:val="1"/>
          <w:smallCaps w:val="1"/>
          <w:sz w:val="36"/>
          <w:szCs w:val="36"/>
        </w:rPr>
      </w:pPr>
      <w:r w:rsidDel="00000000" w:rsidR="00000000" w:rsidRPr="00000000">
        <w:rPr/>
        <w:drawing>
          <wp:inline distB="0" distT="0" distL="0" distR="0">
            <wp:extent cx="2365503" cy="1056927"/>
            <wp:effectExtent b="0" l="0" r="0" t="0"/>
            <wp:docPr id="3" name="image1.png"/>
            <a:graphic>
              <a:graphicData uri="http://schemas.openxmlformats.org/drawingml/2006/picture">
                <pic:pic>
                  <pic:nvPicPr>
                    <pic:cNvPr id="0" name="image1.png"/>
                    <pic:cNvPicPr preferRelativeResize="0"/>
                  </pic:nvPicPr>
                  <pic:blipFill>
                    <a:blip r:embed="rId6"/>
                    <a:srcRect b="0" l="264" r="264" t="0"/>
                    <a:stretch>
                      <a:fillRect/>
                    </a:stretch>
                  </pic:blipFill>
                  <pic:spPr>
                    <a:xfrm>
                      <a:off x="0" y="0"/>
                      <a:ext cx="2365503" cy="1056927"/>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line="276" w:lineRule="auto"/>
        <w:jc w:val="center"/>
        <w:rPr>
          <w:b w:val="1"/>
          <w:smallCaps w:val="1"/>
          <w:color w:val="0c3c2b"/>
          <w:sz w:val="36"/>
          <w:szCs w:val="36"/>
        </w:rPr>
      </w:pPr>
      <w:r w:rsidDel="00000000" w:rsidR="00000000" w:rsidRPr="00000000">
        <w:rPr>
          <w:b w:val="1"/>
          <w:smallCaps w:val="1"/>
          <w:color w:val="0c3c2b"/>
          <w:sz w:val="36"/>
          <w:szCs w:val="36"/>
          <w:rtl w:val="0"/>
        </w:rPr>
        <w:t xml:space="preserve">COMMUNIQUÉ DE PRESSE</w:t>
      </w:r>
    </w:p>
    <w:p w:rsidR="00000000" w:rsidDel="00000000" w:rsidP="00000000" w:rsidRDefault="00000000" w:rsidRPr="00000000" w14:paraId="00000003">
      <w:pPr>
        <w:spacing w:line="276" w:lineRule="auto"/>
        <w:jc w:val="center"/>
        <w:rPr>
          <w:b w:val="1"/>
          <w:sz w:val="36"/>
          <w:szCs w:val="36"/>
        </w:rPr>
      </w:pPr>
      <w:r w:rsidDel="00000000" w:rsidR="00000000" w:rsidRPr="00000000">
        <w:rPr>
          <w:rtl w:val="0"/>
        </w:rPr>
      </w:r>
    </w:p>
    <w:p w:rsidR="00000000" w:rsidDel="00000000" w:rsidP="00000000" w:rsidRDefault="00000000" w:rsidRPr="00000000" w14:paraId="00000004">
      <w:pPr>
        <w:spacing w:line="276" w:lineRule="auto"/>
        <w:jc w:val="center"/>
        <w:rPr>
          <w:b w:val="1"/>
          <w:color w:val="0c3c2b"/>
          <w:sz w:val="36"/>
          <w:szCs w:val="36"/>
        </w:rPr>
      </w:pPr>
      <w:r w:rsidDel="00000000" w:rsidR="00000000" w:rsidRPr="00000000">
        <w:rPr>
          <w:b w:val="1"/>
          <w:color w:val="0c3c2b"/>
          <w:sz w:val="36"/>
          <w:szCs w:val="36"/>
          <w:rtl w:val="0"/>
        </w:rPr>
        <w:t xml:space="preserve">Une startup fondée par un agriculteur lance</w:t>
      </w:r>
      <w:r w:rsidDel="00000000" w:rsidR="00000000" w:rsidRPr="00000000">
        <w:rPr>
          <w:b w:val="1"/>
          <w:color w:val="0c3c2b"/>
          <w:sz w:val="36"/>
          <w:szCs w:val="36"/>
          <w:rtl w:val="0"/>
        </w:rPr>
        <w:t xml:space="preserve"> une </w:t>
      </w:r>
      <w:r w:rsidDel="00000000" w:rsidR="00000000" w:rsidRPr="00000000">
        <w:rPr>
          <w:b w:val="1"/>
          <w:color w:val="0c3c2b"/>
          <w:sz w:val="36"/>
          <w:szCs w:val="36"/>
          <w:rtl w:val="0"/>
        </w:rPr>
        <w:t xml:space="preserve">appli</w:t>
      </w:r>
      <w:r w:rsidDel="00000000" w:rsidR="00000000" w:rsidRPr="00000000">
        <w:rPr>
          <w:b w:val="1"/>
          <w:color w:val="0c3c2b"/>
          <w:sz w:val="36"/>
          <w:szCs w:val="36"/>
          <w:rtl w:val="0"/>
        </w:rPr>
        <w:t xml:space="preserve"> pour </w:t>
      </w:r>
      <w:r w:rsidDel="00000000" w:rsidR="00000000" w:rsidRPr="00000000">
        <w:rPr>
          <w:b w:val="1"/>
          <w:color w:val="0c3c2b"/>
          <w:sz w:val="36"/>
          <w:szCs w:val="36"/>
          <w:rtl w:val="0"/>
        </w:rPr>
        <w:t xml:space="preserve">lutter contre la volatilité des prix des céréales</w:t>
      </w:r>
      <w:r w:rsidDel="00000000" w:rsidR="00000000" w:rsidRPr="00000000">
        <w:rPr>
          <w:rtl w:val="0"/>
        </w:rPr>
      </w:r>
    </w:p>
    <w:p w:rsidR="00000000" w:rsidDel="00000000" w:rsidP="00000000" w:rsidRDefault="00000000" w:rsidRPr="00000000" w14:paraId="00000005">
      <w:pPr>
        <w:spacing w:line="276" w:lineRule="auto"/>
        <w:jc w:val="both"/>
        <w:rPr>
          <w:sz w:val="22"/>
          <w:szCs w:val="22"/>
          <w:highlight w:val="white"/>
        </w:rPr>
      </w:pPr>
      <w:r w:rsidDel="00000000" w:rsidR="00000000" w:rsidRPr="00000000">
        <w:rPr>
          <w:rtl w:val="0"/>
        </w:rPr>
      </w:r>
    </w:p>
    <w:p w:rsidR="00000000" w:rsidDel="00000000" w:rsidP="00000000" w:rsidRDefault="00000000" w:rsidRPr="00000000" w14:paraId="00000006">
      <w:pPr>
        <w:spacing w:line="276" w:lineRule="auto"/>
        <w:jc w:val="both"/>
        <w:rPr>
          <w:b w:val="1"/>
          <w:color w:val="e8612d"/>
          <w:highlight w:val="white"/>
        </w:rPr>
      </w:pPr>
      <w:r w:rsidDel="00000000" w:rsidR="00000000" w:rsidRPr="00000000">
        <w:rPr>
          <w:b w:val="1"/>
          <w:color w:val="0c3c2b"/>
          <w:sz w:val="22"/>
          <w:szCs w:val="22"/>
          <w:highlight w:val="white"/>
          <w:rtl w:val="0"/>
        </w:rPr>
        <w:t xml:space="preserve">Saint-Puy, le 30 janvier 2019 – </w:t>
      </w:r>
      <w:r w:rsidDel="00000000" w:rsidR="00000000" w:rsidRPr="00000000">
        <w:rPr>
          <w:b w:val="1"/>
          <w:color w:val="0c3c2b"/>
          <w:sz w:val="22"/>
          <w:szCs w:val="22"/>
          <w:highlight w:val="white"/>
          <w:rtl w:val="0"/>
        </w:rPr>
        <w:t xml:space="preserve">À l’occasion du Salon de l’agriculture, </w:t>
      </w:r>
      <w:hyperlink r:id="rId7">
        <w:r w:rsidDel="00000000" w:rsidR="00000000" w:rsidRPr="00000000">
          <w:rPr>
            <w:b w:val="1"/>
            <w:color w:val="e8612d"/>
            <w:sz w:val="22"/>
            <w:szCs w:val="22"/>
            <w:highlight w:val="white"/>
            <w:u w:val="single"/>
            <w:rtl w:val="0"/>
          </w:rPr>
          <w:t xml:space="preserve">Perfarmer</w:t>
        </w:r>
      </w:hyperlink>
      <w:r w:rsidDel="00000000" w:rsidR="00000000" w:rsidRPr="00000000">
        <w:rPr>
          <w:b w:val="1"/>
          <w:color w:val="0c3c2b"/>
          <w:sz w:val="22"/>
          <w:szCs w:val="22"/>
          <w:highlight w:val="white"/>
          <w:rtl w:val="0"/>
        </w:rPr>
        <w:t xml:space="preserve"> lance </w:t>
      </w:r>
      <w:r w:rsidDel="00000000" w:rsidR="00000000" w:rsidRPr="00000000">
        <w:rPr>
          <w:b w:val="1"/>
          <w:color w:val="0c3c2b"/>
          <w:sz w:val="22"/>
          <w:szCs w:val="22"/>
          <w:highlight w:val="white"/>
          <w:rtl w:val="0"/>
        </w:rPr>
        <w:t xml:space="preserve">la première application mobile</w:t>
      </w:r>
      <w:r w:rsidDel="00000000" w:rsidR="00000000" w:rsidRPr="00000000">
        <w:rPr>
          <w:b w:val="1"/>
          <w:color w:val="0c3c2b"/>
          <w:sz w:val="22"/>
          <w:szCs w:val="22"/>
          <w:highlight w:val="white"/>
          <w:rtl w:val="0"/>
        </w:rPr>
        <w:t xml:space="preserve"> qui permet aux agriculteurs de se garantir une rémunération malgré l’instabilité des marchés agricoles. </w:t>
      </w:r>
      <w:r w:rsidDel="00000000" w:rsidR="00000000" w:rsidRPr="00000000">
        <w:rPr>
          <w:rtl w:val="0"/>
        </w:rPr>
      </w:r>
    </w:p>
    <w:p w:rsidR="00000000" w:rsidDel="00000000" w:rsidP="00000000" w:rsidRDefault="00000000" w:rsidRPr="00000000" w14:paraId="00000007">
      <w:pPr>
        <w:spacing w:line="276" w:lineRule="auto"/>
        <w:ind w:firstLine="720"/>
        <w:jc w:val="both"/>
        <w:rPr>
          <w:sz w:val="22"/>
          <w:szCs w:val="22"/>
          <w:highlight w:val="white"/>
        </w:rPr>
      </w:pPr>
      <w:r w:rsidDel="00000000" w:rsidR="00000000" w:rsidRPr="00000000">
        <w:rPr>
          <w:rtl w:val="0"/>
        </w:rPr>
      </w:r>
    </w:p>
    <w:p w:rsidR="00000000" w:rsidDel="00000000" w:rsidP="00000000" w:rsidRDefault="00000000" w:rsidRPr="00000000" w14:paraId="00000008">
      <w:pPr>
        <w:spacing w:line="276" w:lineRule="auto"/>
        <w:jc w:val="both"/>
        <w:rPr>
          <w:sz w:val="22"/>
          <w:szCs w:val="22"/>
          <w:highlight w:val="white"/>
        </w:rPr>
      </w:pPr>
      <w:r w:rsidDel="00000000" w:rsidR="00000000" w:rsidRPr="00000000">
        <w:rPr>
          <w:b w:val="1"/>
          <w:color w:val="e8612d"/>
          <w:highlight w:val="white"/>
          <w:rtl w:val="0"/>
        </w:rPr>
        <w:t xml:space="preserve">La volatilité des marchés agricoles, premier risque pour les céréaliers </w:t>
      </w:r>
      <w:r w:rsidDel="00000000" w:rsidR="00000000" w:rsidRPr="00000000">
        <w:rPr>
          <w:rtl w:val="0"/>
        </w:rPr>
      </w:r>
    </w:p>
    <w:p w:rsidR="00000000" w:rsidDel="00000000" w:rsidP="00000000" w:rsidRDefault="00000000" w:rsidRPr="00000000" w14:paraId="00000009">
      <w:pPr>
        <w:spacing w:line="276" w:lineRule="auto"/>
        <w:jc w:val="both"/>
        <w:rPr>
          <w:sz w:val="22"/>
          <w:szCs w:val="22"/>
          <w:highlight w:val="white"/>
        </w:rPr>
      </w:pPr>
      <w:r w:rsidDel="00000000" w:rsidR="00000000" w:rsidRPr="00000000">
        <w:rPr>
          <w:sz w:val="22"/>
          <w:szCs w:val="22"/>
          <w:highlight w:val="white"/>
          <w:rtl w:val="0"/>
        </w:rPr>
        <w:t xml:space="preserve">Depuis la réforme de la PAC en </w:t>
      </w:r>
      <w:r w:rsidDel="00000000" w:rsidR="00000000" w:rsidRPr="00000000">
        <w:rPr>
          <w:sz w:val="22"/>
          <w:szCs w:val="22"/>
          <w:highlight w:val="white"/>
          <w:rtl w:val="0"/>
        </w:rPr>
        <w:t xml:space="preserve">1992</w:t>
      </w:r>
      <w:r w:rsidDel="00000000" w:rsidR="00000000" w:rsidRPr="00000000">
        <w:rPr>
          <w:sz w:val="22"/>
          <w:szCs w:val="22"/>
          <w:highlight w:val="white"/>
          <w:rtl w:val="0"/>
        </w:rPr>
        <w:t xml:space="preserve"> et la diminution des prix garantis aux agriculteurs, </w:t>
      </w:r>
      <w:r w:rsidDel="00000000" w:rsidR="00000000" w:rsidRPr="00000000">
        <w:rPr>
          <w:sz w:val="22"/>
          <w:szCs w:val="22"/>
          <w:highlight w:val="white"/>
          <w:rtl w:val="0"/>
        </w:rPr>
        <w:t xml:space="preserve">vendre sa récolte est synonyme de stress</w:t>
      </w:r>
      <w:r w:rsidDel="00000000" w:rsidR="00000000" w:rsidRPr="00000000">
        <w:rPr>
          <w:sz w:val="22"/>
          <w:szCs w:val="22"/>
          <w:highlight w:val="white"/>
          <w:rtl w:val="0"/>
        </w:rPr>
        <w:t xml:space="preserve"> et de solitude pour n’importe quel exploitant. En plus des aléas climatiques qui mettent en péril ses récoltes, l’agriculteur doit désormais faire face à un risque financier bien plus redoutable : la volatilité croissante des marchés agricoles. </w:t>
      </w:r>
    </w:p>
    <w:p w:rsidR="00000000" w:rsidDel="00000000" w:rsidP="00000000" w:rsidRDefault="00000000" w:rsidRPr="00000000" w14:paraId="0000000A">
      <w:pPr>
        <w:spacing w:line="276" w:lineRule="auto"/>
        <w:jc w:val="both"/>
        <w:rPr>
          <w:sz w:val="22"/>
          <w:szCs w:val="22"/>
          <w:highlight w:val="white"/>
        </w:rPr>
      </w:pPr>
      <w:r w:rsidDel="00000000" w:rsidR="00000000" w:rsidRPr="00000000">
        <w:rPr>
          <w:rtl w:val="0"/>
        </w:rPr>
      </w:r>
    </w:p>
    <w:p w:rsidR="00000000" w:rsidDel="00000000" w:rsidP="00000000" w:rsidRDefault="00000000" w:rsidRPr="00000000" w14:paraId="0000000B">
      <w:pPr>
        <w:spacing w:line="276" w:lineRule="auto"/>
        <w:jc w:val="both"/>
        <w:rPr>
          <w:sz w:val="22"/>
          <w:szCs w:val="22"/>
          <w:highlight w:val="white"/>
        </w:rPr>
      </w:pPr>
      <w:r w:rsidDel="00000000" w:rsidR="00000000" w:rsidRPr="00000000">
        <w:rPr>
          <w:sz w:val="22"/>
          <w:szCs w:val="22"/>
          <w:highlight w:val="white"/>
          <w:rtl w:val="0"/>
        </w:rPr>
        <w:t xml:space="preserve">Aujourd’hui, le prix du blé change toutes les secondes et peut passer du simple au double au cours d’une même année. L’année 2018 a encore été animée avec des fluctuations du cours du blé qui ont pu générer des écarts de chiffre d’affaires de plus de 20 000 € pour une ferme de 100 hectares. </w:t>
      </w:r>
      <w:r w:rsidDel="00000000" w:rsidR="00000000" w:rsidRPr="00000000">
        <w:rPr>
          <w:sz w:val="22"/>
          <w:szCs w:val="22"/>
          <w:highlight w:val="white"/>
          <w:rtl w:val="0"/>
        </w:rPr>
        <w:t xml:space="preserve">Au vu des prix proposés</w:t>
      </w:r>
      <w:r w:rsidDel="00000000" w:rsidR="00000000" w:rsidRPr="00000000">
        <w:rPr>
          <w:sz w:val="22"/>
          <w:szCs w:val="22"/>
          <w:highlight w:val="white"/>
          <w:rtl w:val="0"/>
        </w:rPr>
        <w:t xml:space="preserve"> par les marchés, c’est la rémunération de l’exploitant qui </w:t>
      </w:r>
      <w:r w:rsidDel="00000000" w:rsidR="00000000" w:rsidRPr="00000000">
        <w:rPr>
          <w:sz w:val="22"/>
          <w:szCs w:val="22"/>
          <w:highlight w:val="white"/>
          <w:rtl w:val="0"/>
        </w:rPr>
        <w:t xml:space="preserve">est en jeu</w:t>
      </w:r>
      <w:r w:rsidDel="00000000" w:rsidR="00000000" w:rsidRPr="00000000">
        <w:rPr>
          <w:sz w:val="22"/>
          <w:szCs w:val="22"/>
          <w:highlight w:val="white"/>
          <w:rtl w:val="0"/>
        </w:rPr>
        <w:t xml:space="preserve">.  </w:t>
      </w:r>
    </w:p>
    <w:p w:rsidR="00000000" w:rsidDel="00000000" w:rsidP="00000000" w:rsidRDefault="00000000" w:rsidRPr="00000000" w14:paraId="0000000C">
      <w:pPr>
        <w:spacing w:line="276" w:lineRule="auto"/>
        <w:jc w:val="both"/>
        <w:rPr>
          <w:sz w:val="22"/>
          <w:szCs w:val="22"/>
          <w:highlight w:val="white"/>
        </w:rPr>
      </w:pPr>
      <w:r w:rsidDel="00000000" w:rsidR="00000000" w:rsidRPr="00000000">
        <w:rPr>
          <w:rtl w:val="0"/>
        </w:rPr>
      </w:r>
    </w:p>
    <w:p w:rsidR="00000000" w:rsidDel="00000000" w:rsidP="00000000" w:rsidRDefault="00000000" w:rsidRPr="00000000" w14:paraId="0000000D">
      <w:pPr>
        <w:spacing w:line="276" w:lineRule="auto"/>
        <w:jc w:val="both"/>
        <w:rPr>
          <w:sz w:val="22"/>
          <w:szCs w:val="22"/>
          <w:highlight w:val="white"/>
        </w:rPr>
      </w:pPr>
      <w:r w:rsidDel="00000000" w:rsidR="00000000" w:rsidRPr="00000000">
        <w:rPr>
          <w:sz w:val="22"/>
          <w:szCs w:val="22"/>
          <w:highlight w:val="white"/>
          <w:rtl w:val="0"/>
        </w:rPr>
        <w:t xml:space="preserve">Bien loin de l’image d'Épinal du céréalier à l’abri du besoin sur son immense exploitation, l’agriculteur français cultive en moyenne 61 ha (Source : </w:t>
      </w:r>
      <w:r w:rsidDel="00000000" w:rsidR="00000000" w:rsidRPr="00000000">
        <w:rPr>
          <w:sz w:val="22"/>
          <w:szCs w:val="22"/>
          <w:highlight w:val="white"/>
          <w:rtl w:val="0"/>
        </w:rPr>
        <w:t xml:space="preserve">Agreste</w:t>
      </w:r>
      <w:r w:rsidDel="00000000" w:rsidR="00000000" w:rsidRPr="00000000">
        <w:rPr>
          <w:sz w:val="22"/>
          <w:szCs w:val="22"/>
          <w:highlight w:val="white"/>
          <w:rtl w:val="0"/>
        </w:rPr>
        <w:t xml:space="preserve">, 2013) et se retrouve aujourd’hui en position vulnérable. "</w:t>
      </w:r>
      <w:r w:rsidDel="00000000" w:rsidR="00000000" w:rsidRPr="00000000">
        <w:rPr>
          <w:i w:val="1"/>
          <w:sz w:val="22"/>
          <w:szCs w:val="22"/>
          <w:highlight w:val="white"/>
          <w:rtl w:val="0"/>
        </w:rPr>
        <w:t xml:space="preserve">On se retrouve sur un marché imprévisible, en concurrence avec des agriculteurs russes ou argentins qui vendent à bas prix. Un jour en 2016, j’ai perdu 9000 € en vendant 15 minutes trop tard. J'ai pris conscience que je n'avais pas le droit à l'erreur</w:t>
      </w:r>
      <w:r w:rsidDel="00000000" w:rsidR="00000000" w:rsidRPr="00000000">
        <w:rPr>
          <w:sz w:val="22"/>
          <w:szCs w:val="22"/>
          <w:highlight w:val="white"/>
          <w:rtl w:val="0"/>
        </w:rPr>
        <w:t xml:space="preserve">”, explique Emeric Laffont, agriculteur dans le Gers.</w:t>
        <w:br w:type="textWrapping"/>
      </w:r>
    </w:p>
    <w:p w:rsidR="00000000" w:rsidDel="00000000" w:rsidP="00000000" w:rsidRDefault="00000000" w:rsidRPr="00000000" w14:paraId="0000000E">
      <w:pPr>
        <w:spacing w:line="276" w:lineRule="auto"/>
        <w:jc w:val="both"/>
        <w:rPr>
          <w:sz w:val="22"/>
          <w:szCs w:val="22"/>
          <w:highlight w:val="white"/>
        </w:rPr>
      </w:pPr>
      <w:r w:rsidDel="00000000" w:rsidR="00000000" w:rsidRPr="00000000">
        <w:rPr>
          <w:b w:val="1"/>
          <w:color w:val="e8612d"/>
          <w:highlight w:val="white"/>
          <w:rtl w:val="0"/>
        </w:rPr>
        <w:t xml:space="preserve">Une appli pour ne plus subir les marchés </w:t>
      </w:r>
      <w:r w:rsidDel="00000000" w:rsidR="00000000" w:rsidRPr="00000000">
        <w:rPr>
          <w:rtl w:val="0"/>
        </w:rPr>
      </w:r>
    </w:p>
    <w:p w:rsidR="00000000" w:rsidDel="00000000" w:rsidP="00000000" w:rsidRDefault="00000000" w:rsidRPr="00000000" w14:paraId="0000000F">
      <w:pPr>
        <w:spacing w:line="276" w:lineRule="auto"/>
        <w:ind w:left="0" w:firstLine="0"/>
        <w:jc w:val="both"/>
        <w:rPr>
          <w:sz w:val="22"/>
          <w:szCs w:val="22"/>
          <w:highlight w:val="white"/>
        </w:rPr>
      </w:pPr>
      <w:r w:rsidDel="00000000" w:rsidR="00000000" w:rsidRPr="00000000">
        <w:rPr>
          <w:sz w:val="22"/>
          <w:szCs w:val="22"/>
          <w:highlight w:val="white"/>
          <w:rtl w:val="0"/>
        </w:rPr>
        <w:t xml:space="preserve">Co-développée avec une communauté d’agriculteurs, l’application mobile Perfarmer permet à l’agriculteur de se protéger de cette volatilité. Cet assistant de commercialisation virtuel</w:t>
      </w:r>
      <w:r w:rsidDel="00000000" w:rsidR="00000000" w:rsidRPr="00000000">
        <w:rPr>
          <w:sz w:val="22"/>
          <w:szCs w:val="22"/>
          <w:highlight w:val="white"/>
          <w:rtl w:val="0"/>
        </w:rPr>
        <w:t xml:space="preserve">,</w:t>
      </w:r>
      <w:r w:rsidDel="00000000" w:rsidR="00000000" w:rsidRPr="00000000">
        <w:rPr>
          <w:sz w:val="22"/>
          <w:szCs w:val="22"/>
          <w:highlight w:val="white"/>
          <w:rtl w:val="0"/>
        </w:rPr>
        <w:t xml:space="preserve"> connecté aux marchés, génère un système d’alertes personnalisées. </w:t>
      </w:r>
      <w:r w:rsidDel="00000000" w:rsidR="00000000" w:rsidRPr="00000000">
        <w:rPr>
          <w:sz w:val="22"/>
          <w:szCs w:val="22"/>
          <w:highlight w:val="white"/>
          <w:rtl w:val="0"/>
        </w:rPr>
        <w:t xml:space="preserve">L’appli</w:t>
      </w:r>
      <w:r w:rsidDel="00000000" w:rsidR="00000000" w:rsidRPr="00000000">
        <w:rPr>
          <w:sz w:val="22"/>
          <w:szCs w:val="22"/>
          <w:highlight w:val="white"/>
          <w:rtl w:val="0"/>
        </w:rPr>
        <w:t xml:space="preserve">cation calcule, en fonction des cours des céréales et des besoins spécifiques de chaque agriculteur, le bon moment pour vendre sa récolte à un prix rémunérateur. L’agriculteur est alors alerté immédiatement dès que les conditions sont réunies pour vendre. </w:t>
      </w:r>
    </w:p>
    <w:p w:rsidR="00000000" w:rsidDel="00000000" w:rsidP="00000000" w:rsidRDefault="00000000" w:rsidRPr="00000000" w14:paraId="00000010">
      <w:pPr>
        <w:spacing w:line="276" w:lineRule="auto"/>
        <w:ind w:left="0" w:firstLine="0"/>
        <w:jc w:val="both"/>
        <w:rPr>
          <w:sz w:val="22"/>
          <w:szCs w:val="22"/>
          <w:highlight w:val="white"/>
        </w:rPr>
      </w:pPr>
      <w:r w:rsidDel="00000000" w:rsidR="00000000" w:rsidRPr="00000000">
        <w:rPr>
          <w:sz w:val="22"/>
          <w:szCs w:val="22"/>
          <w:highlight w:val="white"/>
          <w:rtl w:val="0"/>
        </w:rPr>
        <w:br w:type="textWrapping"/>
        <w:t xml:space="preserve">Perfarmer permet aux agriculteurs de gagner en réactivité pour ne plus subir les marchés. “En un an avec Perfarmer, j’ai augmenté mon prix moyen de 18 euros par tonne. Cela représente plus de 15 000 € sur ma ferme !” témoigne Emeric, testeur de l’application. En établissant sa propre stratégie de commercialisation (en fonction de ses besoins de trésorerie, capacité de stockage, profil de risque…), l’agriculteur met en place une gestion sereine et durable de son exploitation. </w:t>
      </w:r>
      <w:r w:rsidDel="00000000" w:rsidR="00000000" w:rsidRPr="00000000">
        <w:rPr>
          <w:sz w:val="22"/>
          <w:szCs w:val="22"/>
          <w:highlight w:val="white"/>
          <w:rtl w:val="0"/>
        </w:rPr>
        <w:t xml:space="preserve">En véritable chef d’entreprise, Emeric déclare : “Être agriculteur, c’est mon métier, je veux en vivre et gagner de l’argent. Perfarmer me décharge d’un stress énorme. Avant, je subissais le marché ; maintenant, je peux anticiper. Perfarmer est aussi important que mon tracteur. Je dirais même qu’il me fait gagner plus d’argent.". </w:t>
      </w:r>
    </w:p>
    <w:p w:rsidR="00000000" w:rsidDel="00000000" w:rsidP="00000000" w:rsidRDefault="00000000" w:rsidRPr="00000000" w14:paraId="00000011">
      <w:pPr>
        <w:spacing w:line="276" w:lineRule="auto"/>
        <w:jc w:val="both"/>
        <w:rPr>
          <w:sz w:val="22"/>
          <w:szCs w:val="22"/>
          <w:highlight w:val="white"/>
        </w:rPr>
      </w:pPr>
      <w:r w:rsidDel="00000000" w:rsidR="00000000" w:rsidRPr="00000000">
        <w:rPr>
          <w:rtl w:val="0"/>
        </w:rPr>
      </w:r>
    </w:p>
    <w:p w:rsidR="00000000" w:rsidDel="00000000" w:rsidP="00000000" w:rsidRDefault="00000000" w:rsidRPr="00000000" w14:paraId="00000012">
      <w:pPr>
        <w:spacing w:line="276" w:lineRule="auto"/>
        <w:jc w:val="center"/>
        <w:rPr>
          <w:sz w:val="22"/>
          <w:szCs w:val="22"/>
          <w:highlight w:val="white"/>
        </w:rPr>
      </w:pPr>
      <w:r w:rsidDel="00000000" w:rsidR="00000000" w:rsidRPr="00000000">
        <w:rPr/>
        <w:drawing>
          <wp:inline distB="0" distT="0" distL="0" distR="0">
            <wp:extent cx="4178300" cy="1866900"/>
            <wp:effectExtent b="0" l="0" r="0" t="0"/>
            <wp:docPr id="2" name="image2.jpg"/>
            <a:graphic>
              <a:graphicData uri="http://schemas.openxmlformats.org/drawingml/2006/picture">
                <pic:pic>
                  <pic:nvPicPr>
                    <pic:cNvPr id="0" name="image2.jpg"/>
                    <pic:cNvPicPr preferRelativeResize="0"/>
                  </pic:nvPicPr>
                  <pic:blipFill>
                    <a:blip r:embed="rId8"/>
                    <a:srcRect b="16489" l="0" r="0" t="16489"/>
                    <a:stretch>
                      <a:fillRect/>
                    </a:stretch>
                  </pic:blipFill>
                  <pic:spPr>
                    <a:xfrm>
                      <a:off x="0" y="0"/>
                      <a:ext cx="4178300" cy="186690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spacing w:line="276" w:lineRule="auto"/>
        <w:jc w:val="both"/>
        <w:rPr>
          <w:sz w:val="22"/>
          <w:szCs w:val="22"/>
          <w:highlight w:val="white"/>
        </w:rPr>
      </w:pPr>
      <w:r w:rsidDel="00000000" w:rsidR="00000000" w:rsidRPr="00000000">
        <w:rPr>
          <w:rtl w:val="0"/>
        </w:rPr>
      </w:r>
    </w:p>
    <w:p w:rsidR="00000000" w:rsidDel="00000000" w:rsidP="00000000" w:rsidRDefault="00000000" w:rsidRPr="00000000" w14:paraId="00000014">
      <w:pPr>
        <w:spacing w:line="276" w:lineRule="auto"/>
        <w:jc w:val="both"/>
        <w:rPr/>
      </w:pPr>
      <w:r w:rsidDel="00000000" w:rsidR="00000000" w:rsidRPr="00000000">
        <w:rPr>
          <w:sz w:val="22"/>
          <w:szCs w:val="22"/>
          <w:highlight w:val="white"/>
          <w:rtl w:val="0"/>
        </w:rPr>
        <w:t xml:space="preserve">L’application sera disponible sur l’</w:t>
      </w:r>
      <w:hyperlink r:id="rId9">
        <w:r w:rsidDel="00000000" w:rsidR="00000000" w:rsidRPr="00000000">
          <w:rPr>
            <w:color w:val="1155cc"/>
            <w:sz w:val="22"/>
            <w:szCs w:val="22"/>
            <w:highlight w:val="white"/>
            <w:u w:val="single"/>
            <w:rtl w:val="0"/>
          </w:rPr>
          <w:t xml:space="preserve">App Store</w:t>
        </w:r>
      </w:hyperlink>
      <w:r w:rsidDel="00000000" w:rsidR="00000000" w:rsidRPr="00000000">
        <w:rPr>
          <w:sz w:val="22"/>
          <w:szCs w:val="22"/>
          <w:highlight w:val="white"/>
          <w:rtl w:val="0"/>
        </w:rPr>
        <w:t xml:space="preserve"> et le </w:t>
      </w:r>
      <w:hyperlink r:id="rId10">
        <w:r w:rsidDel="00000000" w:rsidR="00000000" w:rsidRPr="00000000">
          <w:rPr>
            <w:color w:val="1155cc"/>
            <w:sz w:val="22"/>
            <w:szCs w:val="22"/>
            <w:highlight w:val="white"/>
            <w:u w:val="single"/>
            <w:rtl w:val="0"/>
          </w:rPr>
          <w:t xml:space="preserve">Play store</w:t>
        </w:r>
      </w:hyperlink>
      <w:r w:rsidDel="00000000" w:rsidR="00000000" w:rsidRPr="00000000">
        <w:rPr>
          <w:sz w:val="22"/>
          <w:szCs w:val="22"/>
          <w:highlight w:val="white"/>
          <w:rtl w:val="0"/>
        </w:rPr>
        <w:t xml:space="preserve"> pour tous les agriculteurs lors du lancement officiel au Salon de l'agriculture pour 9.90 € HT par mois</w:t>
      </w:r>
      <w:r w:rsidDel="00000000" w:rsidR="00000000" w:rsidRPr="00000000">
        <w:rPr>
          <w:sz w:val="22"/>
          <w:szCs w:val="22"/>
          <w:highlight w:val="white"/>
          <w:rtl w:val="0"/>
        </w:rPr>
        <w:t xml:space="preserve"> (avec 3 mois offerts).</w:t>
      </w:r>
      <w:r w:rsidDel="00000000" w:rsidR="00000000" w:rsidRPr="00000000">
        <w:rPr>
          <w:sz w:val="22"/>
          <w:szCs w:val="22"/>
          <w:highlight w:val="white"/>
          <w:rtl w:val="0"/>
        </w:rPr>
        <w:t xml:space="preserve"> </w:t>
      </w:r>
      <w:r w:rsidDel="00000000" w:rsidR="00000000" w:rsidRPr="00000000">
        <w:rPr>
          <w:rtl w:val="0"/>
        </w:rPr>
      </w:r>
    </w:p>
    <w:p w:rsidR="00000000" w:rsidDel="00000000" w:rsidP="00000000" w:rsidRDefault="00000000" w:rsidRPr="00000000" w14:paraId="00000015">
      <w:pPr>
        <w:spacing w:line="276" w:lineRule="auto"/>
        <w:jc w:val="both"/>
        <w:rPr/>
      </w:pPr>
      <w:r w:rsidDel="00000000" w:rsidR="00000000" w:rsidRPr="00000000">
        <w:rPr>
          <w:rtl w:val="0"/>
        </w:rPr>
      </w:r>
    </w:p>
    <w:p w:rsidR="00000000" w:rsidDel="00000000" w:rsidP="00000000" w:rsidRDefault="00000000" w:rsidRPr="00000000" w14:paraId="00000016">
      <w:pPr>
        <w:spacing w:line="276" w:lineRule="auto"/>
        <w:ind w:right="-6"/>
        <w:jc w:val="both"/>
        <w:rPr/>
      </w:pPr>
      <w:r w:rsidDel="00000000" w:rsidR="00000000" w:rsidRPr="00000000">
        <w:rPr>
          <w:rtl w:val="0"/>
        </w:rPr>
      </w:r>
    </w:p>
    <w:p w:rsidR="00000000" w:rsidDel="00000000" w:rsidP="00000000" w:rsidRDefault="00000000" w:rsidRPr="00000000" w14:paraId="00000017">
      <w:pPr>
        <w:spacing w:line="276" w:lineRule="auto"/>
        <w:ind w:right="-6"/>
        <w:jc w:val="both"/>
        <w:rPr>
          <w:color w:val="0000ff"/>
          <w:sz w:val="22"/>
          <w:szCs w:val="22"/>
          <w:highlight w:val="white"/>
        </w:rPr>
      </w:pPr>
      <w:r w:rsidDel="00000000" w:rsidR="00000000" w:rsidRPr="00000000">
        <w:rPr>
          <w:b w:val="1"/>
          <w:i w:val="1"/>
          <w:color w:val="e8612d"/>
          <w:rtl w:val="0"/>
        </w:rPr>
        <w:t xml:space="preserve">À propos de Perfarmer</w:t>
      </w:r>
      <w:r w:rsidDel="00000000" w:rsidR="00000000" w:rsidRPr="00000000">
        <w:rPr>
          <w:rtl w:val="0"/>
        </w:rPr>
      </w:r>
    </w:p>
    <w:p w:rsidR="00000000" w:rsidDel="00000000" w:rsidP="00000000" w:rsidRDefault="00000000" w:rsidRPr="00000000" w14:paraId="00000018">
      <w:pPr>
        <w:spacing w:line="276" w:lineRule="auto"/>
        <w:ind w:right="-6"/>
        <w:jc w:val="both"/>
        <w:rPr>
          <w:b w:val="1"/>
          <w:i w:val="1"/>
        </w:rPr>
      </w:pPr>
      <w:r w:rsidDel="00000000" w:rsidR="00000000" w:rsidRPr="00000000">
        <w:rPr>
          <w:rtl w:val="0"/>
        </w:rPr>
      </w:r>
    </w:p>
    <w:p w:rsidR="00000000" w:rsidDel="00000000" w:rsidP="00000000" w:rsidRDefault="00000000" w:rsidRPr="00000000" w14:paraId="00000019">
      <w:pPr>
        <w:spacing w:line="276" w:lineRule="auto"/>
        <w:ind w:right="-6"/>
        <w:jc w:val="both"/>
        <w:rPr>
          <w:sz w:val="22"/>
          <w:szCs w:val="22"/>
          <w:highlight w:val="white"/>
        </w:rPr>
      </w:pPr>
      <w:r w:rsidDel="00000000" w:rsidR="00000000" w:rsidRPr="00000000">
        <w:rPr>
          <w:sz w:val="22"/>
          <w:szCs w:val="22"/>
          <w:highlight w:val="white"/>
          <w:rtl w:val="0"/>
        </w:rPr>
        <w:t xml:space="preserve">Perfarmer est né de la rencontre entre </w:t>
      </w:r>
      <w:hyperlink r:id="rId11">
        <w:r w:rsidDel="00000000" w:rsidR="00000000" w:rsidRPr="00000000">
          <w:rPr>
            <w:color w:val="e8612d"/>
            <w:sz w:val="22"/>
            <w:szCs w:val="22"/>
            <w:highlight w:val="white"/>
            <w:u w:val="single"/>
            <w:rtl w:val="0"/>
          </w:rPr>
          <w:t xml:space="preserve">Michel Bourrousse</w:t>
        </w:r>
      </w:hyperlink>
      <w:r w:rsidDel="00000000" w:rsidR="00000000" w:rsidRPr="00000000">
        <w:rPr>
          <w:sz w:val="22"/>
          <w:szCs w:val="22"/>
          <w:highlight w:val="white"/>
          <w:rtl w:val="0"/>
        </w:rPr>
        <w:t xml:space="preserve">, agriculteur dans le Gers qui a passé quinze ans à concevoir son propre logiciel de commercialisation, et </w:t>
      </w:r>
      <w:hyperlink r:id="rId12">
        <w:r w:rsidDel="00000000" w:rsidR="00000000" w:rsidRPr="00000000">
          <w:rPr>
            <w:color w:val="e8612d"/>
            <w:sz w:val="22"/>
            <w:szCs w:val="22"/>
            <w:highlight w:val="white"/>
            <w:u w:val="single"/>
            <w:rtl w:val="0"/>
          </w:rPr>
          <w:t xml:space="preserve">Edgar Chaput</w:t>
        </w:r>
      </w:hyperlink>
      <w:r w:rsidDel="00000000" w:rsidR="00000000" w:rsidRPr="00000000">
        <w:rPr>
          <w:sz w:val="22"/>
          <w:szCs w:val="22"/>
          <w:highlight w:val="white"/>
          <w:rtl w:val="0"/>
        </w:rPr>
        <w:t xml:space="preserve"> un ancien de Google. En 2016, ils ont décidé de fonder la startup Perfarmer avec un objectif : redonner le pouvoir aux agriculteurs. </w:t>
        <w:br w:type="textWrapping"/>
        <w:t xml:space="preserve">Pour reprendre la main sur leur exploitation, les agriculteurs ont besoin d’accéder à une information impartiale, de pouvoir prendre des décisions de manière indépendante et de disposer des meilleures technologies pour piloter leur ferme.  C’est la mission que s’est fixée Perfarmer : permettre à des milliers d’agriculteurs d’utiliser des solutions technologiques simples, utiles et rentables.</w:t>
      </w:r>
    </w:p>
    <w:p w:rsidR="00000000" w:rsidDel="00000000" w:rsidP="00000000" w:rsidRDefault="00000000" w:rsidRPr="00000000" w14:paraId="0000001A">
      <w:pPr>
        <w:spacing w:line="276" w:lineRule="auto"/>
        <w:ind w:right="-6"/>
        <w:jc w:val="both"/>
        <w:rPr/>
      </w:pPr>
      <w:r w:rsidDel="00000000" w:rsidR="00000000" w:rsidRPr="00000000">
        <w:rPr>
          <w:rtl w:val="0"/>
        </w:rPr>
      </w:r>
    </w:p>
    <w:p w:rsidR="00000000" w:rsidDel="00000000" w:rsidP="00000000" w:rsidRDefault="00000000" w:rsidRPr="00000000" w14:paraId="0000001B">
      <w:pPr>
        <w:spacing w:line="276" w:lineRule="auto"/>
        <w:jc w:val="both"/>
        <w:rPr/>
      </w:pPr>
      <w:hyperlink r:id="rId13">
        <w:r w:rsidDel="00000000" w:rsidR="00000000" w:rsidRPr="00000000">
          <w:rPr>
            <w:color w:val="1155cc"/>
            <w:u w:val="single"/>
            <w:rtl w:val="0"/>
          </w:rPr>
          <w:t xml:space="preserve">Dossier de Presse</w:t>
        </w:r>
      </w:hyperlink>
      <w:r w:rsidDel="00000000" w:rsidR="00000000" w:rsidRPr="00000000">
        <w:rPr>
          <w:rtl w:val="0"/>
        </w:rPr>
        <w:t xml:space="preserve"> </w:t>
      </w:r>
      <w:hyperlink r:id="rId14">
        <w:r w:rsidDel="00000000" w:rsidR="00000000" w:rsidRPr="00000000">
          <w:rPr>
            <w:color w:val="1155cc"/>
            <w:u w:val="single"/>
            <w:rtl w:val="0"/>
          </w:rPr>
          <w:t xml:space="preserve">Site Web</w:t>
        </w:r>
      </w:hyperlink>
      <w:r w:rsidDel="00000000" w:rsidR="00000000" w:rsidRPr="00000000">
        <w:rPr>
          <w:rtl w:val="0"/>
        </w:rPr>
        <w:t xml:space="preserve"> </w:t>
      </w:r>
      <w:hyperlink r:id="rId15">
        <w:r w:rsidDel="00000000" w:rsidR="00000000" w:rsidRPr="00000000">
          <w:rPr>
            <w:color w:val="1155cc"/>
            <w:u w:val="single"/>
            <w:rtl w:val="0"/>
          </w:rPr>
          <w:t xml:space="preserve">Blog</w:t>
        </w:r>
      </w:hyperlink>
      <w:r w:rsidDel="00000000" w:rsidR="00000000" w:rsidRPr="00000000">
        <w:rPr>
          <w:rtl w:val="0"/>
        </w:rPr>
        <w:t xml:space="preserve"> </w:t>
      </w:r>
      <w:hyperlink r:id="rId16">
        <w:r w:rsidDel="00000000" w:rsidR="00000000" w:rsidRPr="00000000">
          <w:rPr>
            <w:color w:val="1155cc"/>
            <w:u w:val="single"/>
            <w:rtl w:val="0"/>
          </w:rPr>
          <w:t xml:space="preserve">Twitter</w:t>
        </w:r>
      </w:hyperlink>
      <w:r w:rsidDel="00000000" w:rsidR="00000000" w:rsidRPr="00000000">
        <w:rPr>
          <w:rtl w:val="0"/>
        </w:rPr>
        <w:t xml:space="preserve"> </w:t>
      </w:r>
      <w:hyperlink r:id="rId17">
        <w:r w:rsidDel="00000000" w:rsidR="00000000" w:rsidRPr="00000000">
          <w:rPr>
            <w:color w:val="1155cc"/>
            <w:u w:val="single"/>
            <w:rtl w:val="0"/>
          </w:rPr>
          <w:t xml:space="preserve">Facebook</w:t>
        </w:r>
      </w:hyperlink>
      <w:r w:rsidDel="00000000" w:rsidR="00000000" w:rsidRPr="00000000">
        <w:rPr>
          <w:rtl w:val="0"/>
        </w:rPr>
      </w:r>
    </w:p>
    <w:p w:rsidR="00000000" w:rsidDel="00000000" w:rsidP="00000000" w:rsidRDefault="00000000" w:rsidRPr="00000000" w14:paraId="0000001C">
      <w:pPr>
        <w:spacing w:line="276" w:lineRule="auto"/>
        <w:jc w:val="both"/>
        <w:rPr/>
      </w:pPr>
      <w:r w:rsidDel="00000000" w:rsidR="00000000" w:rsidRPr="00000000">
        <w:rPr>
          <w:rtl w:val="0"/>
        </w:rPr>
      </w:r>
    </w:p>
    <w:p w:rsidR="00000000" w:rsidDel="00000000" w:rsidP="00000000" w:rsidRDefault="00000000" w:rsidRPr="00000000" w14:paraId="0000001D">
      <w:pPr>
        <w:spacing w:line="276" w:lineRule="auto"/>
        <w:rPr/>
      </w:pPr>
      <w:r w:rsidDel="00000000" w:rsidR="00000000" w:rsidRPr="00000000">
        <w:rPr>
          <w:rtl w:val="0"/>
        </w:rPr>
      </w:r>
    </w:p>
    <w:p w:rsidR="00000000" w:rsidDel="00000000" w:rsidP="00000000" w:rsidRDefault="00000000" w:rsidRPr="00000000" w14:paraId="0000001E">
      <w:pPr>
        <w:spacing w:line="276" w:lineRule="auto"/>
        <w:rPr/>
      </w:pPr>
      <w:r w:rsidDel="00000000" w:rsidR="00000000" w:rsidRPr="00000000">
        <w:rPr>
          <w:rtl w:val="0"/>
        </w:rPr>
      </w:r>
    </w:p>
    <w:p w:rsidR="00000000" w:rsidDel="00000000" w:rsidP="00000000" w:rsidRDefault="00000000" w:rsidRPr="00000000" w14:paraId="0000001F">
      <w:pPr>
        <w:spacing w:line="276" w:lineRule="auto"/>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-38099</wp:posOffset>
                </wp:positionH>
                <wp:positionV relativeFrom="paragraph">
                  <wp:posOffset>101600</wp:posOffset>
                </wp:positionV>
                <wp:extent cx="5715000" cy="12700"/>
                <wp:effectExtent b="0" l="0" r="0" t="0"/>
                <wp:wrapNone/>
                <wp:docPr id="1" name=""/>
                <a:graphic>
                  <a:graphicData uri="http://schemas.microsoft.com/office/word/2010/wordprocessingShape">
                    <wps:wsp>
                      <wps:cNvCnPr/>
                      <wps:spPr>
                        <a:xfrm>
                          <a:off x="2488500" y="3780000"/>
                          <a:ext cx="5715000" cy="0"/>
                        </a:xfrm>
                        <a:prstGeom prst="straightConnector1">
                          <a:avLst/>
                        </a:prstGeom>
                        <a:noFill/>
                        <a:ln cap="flat" cmpd="sng" w="9525">
                          <a:solidFill>
                            <a:schemeClr val="dk1"/>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-38099</wp:posOffset>
                </wp:positionH>
                <wp:positionV relativeFrom="paragraph">
                  <wp:posOffset>101600</wp:posOffset>
                </wp:positionV>
                <wp:extent cx="5715000" cy="12700"/>
                <wp:effectExtent b="0" l="0" r="0" t="0"/>
                <wp:wrapNone/>
                <wp:docPr id="1" name="image3.png"/>
                <a:graphic>
                  <a:graphicData uri="http://schemas.openxmlformats.org/drawingml/2006/picture">
                    <pic:pic>
                      <pic:nvPicPr>
                        <pic:cNvPr id="0" name="image3.png"/>
                        <pic:cNvPicPr preferRelativeResize="0"/>
                      </pic:nvPicPr>
                      <pic:blipFill>
                        <a:blip r:embed="rId18"/>
                        <a:srcRect/>
                        <a:stretch>
                          <a:fillRect/>
                        </a:stretch>
                      </pic:blipFill>
                      <pic:spPr>
                        <a:xfrm>
                          <a:off x="0" y="0"/>
                          <a:ext cx="5715000" cy="12700"/>
                        </a:xfrm>
                        <a:prstGeom prst="rect"/>
                        <a:ln/>
                      </pic:spPr>
                    </pic:pic>
                  </a:graphicData>
                </a:graphic>
              </wp:anchor>
            </w:drawing>
          </mc:Fallback>
        </mc:AlternateContent>
      </w:r>
    </w:p>
    <w:p w:rsidR="00000000" w:rsidDel="00000000" w:rsidP="00000000" w:rsidRDefault="00000000" w:rsidRPr="00000000" w14:paraId="00000020">
      <w:pPr>
        <w:spacing w:line="276" w:lineRule="auto"/>
        <w:rPr/>
      </w:pPr>
      <w:r w:rsidDel="00000000" w:rsidR="00000000" w:rsidRPr="00000000">
        <w:rPr>
          <w:rtl w:val="0"/>
        </w:rPr>
      </w:r>
    </w:p>
    <w:p w:rsidR="00000000" w:rsidDel="00000000" w:rsidP="00000000" w:rsidRDefault="00000000" w:rsidRPr="00000000" w14:paraId="00000021">
      <w:pPr>
        <w:spacing w:line="276" w:lineRule="auto"/>
        <w:jc w:val="center"/>
        <w:rPr>
          <w:b w:val="1"/>
          <w:color w:val="e8612d"/>
        </w:rPr>
      </w:pPr>
      <w:r w:rsidDel="00000000" w:rsidR="00000000" w:rsidRPr="00000000">
        <w:rPr>
          <w:b w:val="1"/>
          <w:color w:val="e8612d"/>
          <w:rtl w:val="0"/>
        </w:rPr>
        <w:t xml:space="preserve">Contact Presse</w:t>
      </w:r>
    </w:p>
    <w:p w:rsidR="00000000" w:rsidDel="00000000" w:rsidP="00000000" w:rsidRDefault="00000000" w:rsidRPr="00000000" w14:paraId="00000022">
      <w:pPr>
        <w:spacing w:line="276" w:lineRule="auto"/>
        <w:jc w:val="center"/>
        <w:rPr/>
      </w:pPr>
      <w:r w:rsidDel="00000000" w:rsidR="00000000" w:rsidRPr="00000000">
        <w:rPr>
          <w:rtl w:val="0"/>
        </w:rPr>
        <w:t xml:space="preserve">Edgar CHAPUT</w:t>
      </w:r>
    </w:p>
    <w:p w:rsidR="00000000" w:rsidDel="00000000" w:rsidP="00000000" w:rsidRDefault="00000000" w:rsidRPr="00000000" w14:paraId="00000023">
      <w:pPr>
        <w:spacing w:line="276" w:lineRule="auto"/>
        <w:jc w:val="center"/>
        <w:rPr/>
      </w:pPr>
      <w:r w:rsidDel="00000000" w:rsidR="00000000" w:rsidRPr="00000000">
        <w:rPr>
          <w:rtl w:val="0"/>
        </w:rPr>
        <w:t xml:space="preserve">Email : </w:t>
      </w:r>
      <w:hyperlink r:id="rId19">
        <w:r w:rsidDel="00000000" w:rsidR="00000000" w:rsidRPr="00000000">
          <w:rPr>
            <w:color w:val="1155cc"/>
            <w:u w:val="single"/>
            <w:rtl w:val="0"/>
          </w:rPr>
          <w:t xml:space="preserve">edgar@perfarmer.com</w:t>
        </w:r>
      </w:hyperlink>
      <w:r w:rsidDel="00000000" w:rsidR="00000000" w:rsidRPr="00000000">
        <w:rPr>
          <w:rtl w:val="0"/>
        </w:rPr>
        <w:t xml:space="preserve"> </w:t>
      </w:r>
    </w:p>
    <w:p w:rsidR="00000000" w:rsidDel="00000000" w:rsidP="00000000" w:rsidRDefault="00000000" w:rsidRPr="00000000" w14:paraId="00000024">
      <w:pPr>
        <w:spacing w:line="276" w:lineRule="auto"/>
        <w:jc w:val="center"/>
        <w:rPr/>
      </w:pPr>
      <w:r w:rsidDel="00000000" w:rsidR="00000000" w:rsidRPr="00000000">
        <w:rPr>
          <w:rtl w:val="0"/>
        </w:rPr>
        <w:t xml:space="preserve">Tél : 06 68 36 39 55</w:t>
      </w:r>
    </w:p>
    <w:sectPr>
      <w:pgSz w:h="16840" w:w="11900"/>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ind w:left="360" w:hanging="360"/>
    </w:pPr>
    <w:rPr>
      <w:rFonts w:ascii="Calibri" w:cs="Calibri" w:eastAsia="Calibri" w:hAnsi="Calibri"/>
      <w:b w:val="1"/>
      <w:color w:val="a61b00"/>
      <w:sz w:val="36"/>
      <w:szCs w:val="36"/>
    </w:rPr>
  </w:style>
  <w:style w:type="paragraph" w:styleId="Heading2">
    <w:name w:val="heading 2"/>
    <w:basedOn w:val="Normal"/>
    <w:next w:val="Normal"/>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linkedin.com/in/michel-bourrousse-91a033107/" TargetMode="External"/><Relationship Id="rId10" Type="http://schemas.openxmlformats.org/officeDocument/2006/relationships/hyperlink" Target="https://play.google.com/store/apps/details?id=com.perfarmer.commercialisation.prod" TargetMode="External"/><Relationship Id="rId13" Type="http://schemas.openxmlformats.org/officeDocument/2006/relationships/hyperlink" Target="https://drive.google.com/open?id=141XFRiRZ7pGtmICmO2dmt44o-yf69idp" TargetMode="External"/><Relationship Id="rId12" Type="http://schemas.openxmlformats.org/officeDocument/2006/relationships/hyperlink" Target="https://www.linkedin.com/in/edgar-chaput-07829b2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tunes.apple.com/fr/app/id1449831410" TargetMode="External"/><Relationship Id="rId15" Type="http://schemas.openxmlformats.org/officeDocument/2006/relationships/hyperlink" Target="https://blog.perfarmer.com/" TargetMode="External"/><Relationship Id="rId14" Type="http://schemas.openxmlformats.org/officeDocument/2006/relationships/hyperlink" Target="https://www.perfarmer.com/" TargetMode="External"/><Relationship Id="rId17" Type="http://schemas.openxmlformats.org/officeDocument/2006/relationships/hyperlink" Target="https://www.facebook.com/perfarmer/" TargetMode="External"/><Relationship Id="rId16" Type="http://schemas.openxmlformats.org/officeDocument/2006/relationships/hyperlink" Target="https://twitter.com/perfarmer" TargetMode="External"/><Relationship Id="rId5" Type="http://schemas.openxmlformats.org/officeDocument/2006/relationships/styles" Target="styles.xml"/><Relationship Id="rId19" Type="http://schemas.openxmlformats.org/officeDocument/2006/relationships/hyperlink" Target="mailto:edgar@perfarmer.com" TargetMode="External"/><Relationship Id="rId6" Type="http://schemas.openxmlformats.org/officeDocument/2006/relationships/image" Target="media/image1.png"/><Relationship Id="rId18" Type="http://schemas.openxmlformats.org/officeDocument/2006/relationships/image" Target="media/image3.png"/><Relationship Id="rId7" Type="http://schemas.openxmlformats.org/officeDocument/2006/relationships/hyperlink" Target="https://www.perfarmer.com/" TargetMode="External"/><Relationship Id="rId8"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